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1C8FE64C" w:rsidR="00533923" w:rsidRPr="003365AA" w:rsidRDefault="00C92EB3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まいごのかぎ</w:t>
      </w:r>
      <w:r w:rsidR="00A31E34">
        <w:rPr>
          <w:rFonts w:hint="eastAsia"/>
          <w:b/>
          <w:bCs/>
          <w:sz w:val="32"/>
        </w:rPr>
        <w:t xml:space="preserve">　</w:t>
      </w:r>
      <w:r w:rsidR="00AA4DEA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 w:rsidR="00A83A2F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　　</w:t>
      </w:r>
      <w:r w:rsidR="00A83A2F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斎藤　倫</w:t>
      </w:r>
      <w:r w:rsidR="000401A4">
        <w:rPr>
          <w:rFonts w:hint="eastAsia"/>
          <w:sz w:val="32"/>
        </w:rPr>
        <w:t xml:space="preserve">　</w:t>
      </w:r>
      <w:r w:rsidR="00A113B7">
        <w:rPr>
          <w:rFonts w:hint="eastAsia"/>
          <w:sz w:val="32"/>
        </w:rPr>
        <w:t>作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2DDF9111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6E3191A0">
                <wp:simplePos x="0" y="0"/>
                <wp:positionH relativeFrom="column">
                  <wp:posOffset>-208491</wp:posOffset>
                </wp:positionH>
                <wp:positionV relativeFrom="paragraph">
                  <wp:posOffset>-16510</wp:posOffset>
                </wp:positionV>
                <wp:extent cx="609600" cy="5628290"/>
                <wp:effectExtent l="0" t="0" r="1905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442895A" w:rsidR="00533923" w:rsidRPr="00EB6F5E" w:rsidRDefault="00C92EB3" w:rsidP="00C92EB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  <w:szCs w:val="24"/>
                              </w:rPr>
                            </w:pPr>
                            <w:r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りいこの</w:t>
                            </w:r>
                            <w:r w:rsidRPr="00EB6F5E">
                              <w:rPr>
                                <w:rFonts w:ascii="HGMaruGothicMPRO" w:eastAsia="HGMaruGothicMPRO" w:hAnsi="HGMaruGothicM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1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EB6F5E">
                              <w:rPr>
                                <w:rFonts w:ascii="HGMaruGothicMPRO" w:eastAsia="HGMaruGothicMPRO" w:hAnsi="HGMaruGothicM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14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ちのへんに</w:t>
                            </w:r>
                            <w:r w:rsidRPr="00EB6F5E">
                              <w:rPr>
                                <w:rFonts w:ascii="HGMaruGothicMPRO" w:eastAsia="HGMaruGothicMPRO" w:hAnsi="HGMaruGothicM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1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をつけ</w:t>
                            </w:r>
                            <w:r w:rsidRPr="00EB6F5E">
                              <w:rPr>
                                <w:rFonts w:ascii="HGMaruGothicMPRO" w:eastAsia="HGMaruGothicMPRO" w:hAnsi="HGMaruGothicM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14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み</w:t>
                            </w:r>
                            <w:r w:rsidRPr="00EB6F5E">
                              <w:rPr>
                                <w:rFonts w:ascii="HGMaruGothicMPRO" w:eastAsia="HGMaruGothicMPRO" w:hAnsi="HGMaruGothicM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14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を</w:t>
                            </w:r>
                            <w:r w:rsidRPr="00EB6F5E">
                              <w:rPr>
                                <w:rFonts w:ascii="HGMaruGothicMPRO" w:eastAsia="HGMaruGothicMPRO" w:hAnsi="HGMaruGothicM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14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C92EB3" w:rsidRPr="00EB6F5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6.4pt;margin-top:-1.3pt;width:48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" fillcolor="white [3201]" strokeweight=".5pt">
                <v:textbox style="layout-flow:vertical-ideographic">
                  <w:txbxContent>
                    <w:p w14:paraId="0D706DF4" w14:textId="0442895A" w:rsidR="00533923" w:rsidRPr="00EB6F5E" w:rsidRDefault="00C92EB3" w:rsidP="00C92EB3">
                      <w:pPr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  <w:szCs w:val="24"/>
                        </w:rPr>
                      </w:pPr>
                      <w:r w:rsidRPr="00EB6F5E">
                        <w:rPr>
                          <w:rFonts w:ascii="HGMaruGothicMPRO" w:eastAsia="HGMaruGothicMPRO" w:hAnsi="HGMaruGothicMPRO" w:hint="eastAsia"/>
                          <w:sz w:val="28"/>
                          <w:szCs w:val="24"/>
                        </w:rPr>
                        <w:t>りいこの</w:t>
                      </w:r>
                      <w:r w:rsidRPr="00EB6F5E">
                        <w:rPr>
                          <w:rFonts w:ascii="HGMaruGothicMPRO" w:eastAsia="HGMaruGothicMPRO" w:hAnsi="HGMaruGothicM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EB6F5E">
                        <w:rPr>
                          <w:rFonts w:ascii="HGMaruGothicMPRO" w:eastAsia="HGMaruGothicMPRO" w:hAnsi="HGMaruGothicM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EB6F5E">
                        <w:rPr>
                          <w:rFonts w:ascii="HGMaruGothicMPRO" w:eastAsia="HGMaruGothicMPRO" w:hAnsi="HGMaruGothicMPRO" w:hint="eastAsia"/>
                          <w:sz w:val="28"/>
                          <w:szCs w:val="24"/>
                        </w:rPr>
                        <w:t>ちのへんに</w:t>
                      </w:r>
                      <w:r w:rsidRPr="00EB6F5E">
                        <w:rPr>
                          <w:rFonts w:ascii="HGMaruGothicMPRO" w:eastAsia="HGMaruGothicMPRO" w:hAnsi="HGMaruGothicM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EB6F5E">
                        <w:rPr>
                          <w:rFonts w:ascii="HGMaruGothicMPRO" w:eastAsia="HGMaruGothicMPRO" w:hAnsi="HGMaruGothicMPRO" w:hint="eastAsia"/>
                          <w:sz w:val="28"/>
                          <w:szCs w:val="24"/>
                        </w:rPr>
                        <w:t>をつけ</w:t>
                      </w:r>
                      <w:r w:rsidRPr="00EB6F5E">
                        <w:rPr>
                          <w:rFonts w:ascii="HGMaruGothicMPRO" w:eastAsia="HGMaruGothicMPRO" w:hAnsi="HGMaruGothicM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 w:rsidRPr="00EB6F5E">
                        <w:rPr>
                          <w:rFonts w:ascii="HGMaruGothicMPRO" w:eastAsia="HGMaruGothicMPRO" w:hAnsi="HGMaruGothicMPRO" w:hint="eastAsia"/>
                          <w:sz w:val="28"/>
                          <w:szCs w:val="24"/>
                        </w:rPr>
                        <w:t>み</w:t>
                      </w:r>
                      <w:r w:rsidRPr="00EB6F5E">
                        <w:rPr>
                          <w:rFonts w:ascii="HGMaruGothicMPRO" w:eastAsia="HGMaruGothicMPRO" w:hAnsi="HGMaruGothicM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Pr="00EB6F5E">
                        <w:rPr>
                          <w:rFonts w:ascii="HGMaruGothicMPRO" w:eastAsia="HGMaruGothicMPRO" w:hAnsi="HGMaruGothicMPRO" w:hint="eastAsia"/>
                          <w:sz w:val="28"/>
                          <w:szCs w:val="24"/>
                        </w:rPr>
                        <w:t>を</w:t>
                      </w:r>
                      <w:r w:rsidRPr="00EB6F5E">
                        <w:rPr>
                          <w:rFonts w:ascii="HGMaruGothicMPRO" w:eastAsia="HGMaruGothicMPRO" w:hAnsi="HGMaruGothicM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C92EB3" w:rsidRPr="00EB6F5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 w:rsidRPr="00EB6F5E">
                        <w:rPr>
                          <w:rFonts w:ascii="HGMaruGothicMPRO" w:eastAsia="HGMaruGothicMPRO" w:hAnsi="HGMaruGothicMPRO" w:hint="eastAsia"/>
                          <w:sz w:val="28"/>
                          <w:szCs w:val="24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108787DE" w14:textId="28E443D8" w:rsidR="0062397E" w:rsidRDefault="00A464F3" w:rsidP="00A464F3">
      <w:pPr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2465648E" wp14:editId="459C066D">
                <wp:extent cx="2748704" cy="5862766"/>
                <wp:effectExtent l="19050" t="19050" r="33020" b="4318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704" cy="586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32B2" w14:textId="77777777" w:rsidR="00A464F3" w:rsidRPr="00C3774C" w:rsidRDefault="00A464F3" w:rsidP="00C3774C">
                            <w:pPr>
                              <w:spacing w:line="380" w:lineRule="exact"/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〇学習計画</w:t>
                            </w:r>
                          </w:p>
                          <w:p w14:paraId="3ACE7C34" w14:textId="6E3DD3AC" w:rsidR="00A464F3" w:rsidRPr="00C3774C" w:rsidRDefault="00EB6F5E" w:rsidP="00EB6F5E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A464F3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流れ</w:t>
                                  </w:r>
                                </w:rubyBase>
                              </w:ruby>
                            </w: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をたしかめ、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う</w:t>
                            </w: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ことを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考える</w:t>
                                  </w:r>
                                </w:rubyBase>
                              </w:ruby>
                            </w: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E7FB0CF" w14:textId="2FCC18D8" w:rsidR="00A464F3" w:rsidRPr="00C3774C" w:rsidRDefault="00EB6F5E" w:rsidP="00EB6F5E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A464F3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3339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3339" w:rsidRPr="007F3339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ふしぎ</w:t>
                                  </w:r>
                                </w:rt>
                                <w:rubyBase>
                                  <w:r w:rsidR="007F3339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不思議</w:t>
                                  </w:r>
                                </w:rubyBase>
                              </w:ruby>
                            </w:r>
                            <w:r w:rsidR="007F3339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="007F3339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3339" w:rsidRPr="007F3339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できごと</w:t>
                                  </w:r>
                                </w:rt>
                                <w:rubyBase>
                                  <w:r w:rsidR="007F3339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出来事</w:t>
                                  </w:r>
                                </w:rubyBase>
                              </w:ruby>
                            </w: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7F3339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3339" w:rsidRPr="007F3339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ちゅうもく</w:t>
                                  </w:r>
                                </w:rt>
                                <w:rubyBase>
                                  <w:r w:rsidR="007F3339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注目</w:t>
                                  </w:r>
                                </w:rubyBase>
                              </w:ruby>
                            </w: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分ける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A1A0403" w14:textId="401E6C62" w:rsidR="00706C40" w:rsidRPr="00C3774C" w:rsidRDefault="00EB6F5E" w:rsidP="00EB6F5E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706C40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ごとのりいこの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きも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="00706C40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F333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考える</w:t>
                            </w:r>
                            <w:r w:rsidR="00706C40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3AEA77A" w14:textId="68900273" w:rsidR="00A464F3" w:rsidRPr="00C3774C" w:rsidRDefault="00633AB4" w:rsidP="00EB6F5E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A464F3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りいこの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EB6F5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 w:rsid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の変化を考える</w:t>
                            </w:r>
                            <w:r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5A24426" w14:textId="5F7DE80E" w:rsidR="00633AB4" w:rsidRPr="00C3774C" w:rsidRDefault="00C3774C" w:rsidP="00EB6F5E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633AB4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="00EB6F5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をまとめる。</w:t>
                            </w:r>
                          </w:p>
                          <w:p w14:paraId="38FBD229" w14:textId="0C01137C" w:rsidR="00633AB4" w:rsidRPr="00C3774C" w:rsidRDefault="00C3774C" w:rsidP="00EB6F5E">
                            <w:pPr>
                              <w:spacing w:line="6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633AB4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="00EB6F5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="00F43CC3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EB6F5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EB6F5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えを</w:t>
                            </w:r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6F5E" w:rsidRPr="00EB6F5E">
                                    <w:rPr>
                                      <w:rFonts w:ascii="HGMaruGothicMPRO" w:eastAsia="HGMaruGothicMPRO" w:hAnsi="HGMaruGothicMPRO"/>
                                      <w:sz w:val="12"/>
                                      <w:szCs w:val="24"/>
                                    </w:rPr>
                                    <w:t>ふか</w:t>
                                  </w:r>
                                </w:rt>
                                <w:rubyBase>
                                  <w:r w:rsidR="00EB6F5E"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="00EB6F5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める</w:t>
                            </w:r>
                            <w:r w:rsidR="00F43CC3" w:rsidRPr="00C377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656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216.45pt;height:4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" strokeweight="5pt">
                <v:stroke linestyle="thinThin"/>
                <v:textbox style="layout-flow:vertical-ideographic" inset="5.85pt,.7pt,5.85pt,.7pt">
                  <w:txbxContent>
                    <w:p w14:paraId="043D32B2" w14:textId="77777777" w:rsidR="00A464F3" w:rsidRPr="00C3774C" w:rsidRDefault="00A464F3" w:rsidP="00C3774C">
                      <w:pPr>
                        <w:spacing w:line="380" w:lineRule="exact"/>
                        <w:rPr>
                          <w:rFonts w:ascii="HGMaruGothicMPRO" w:eastAsia="HGMaruGothicMPRO" w:hAnsi="HGMaruGothicMPRO"/>
                          <w:sz w:val="32"/>
                          <w:szCs w:val="32"/>
                        </w:rPr>
                      </w:pPr>
                      <w:r w:rsidRPr="00C3774C">
                        <w:rPr>
                          <w:rFonts w:ascii="HGMaruGothicMPRO" w:eastAsia="HGMaruGothicMPRO" w:hAnsi="HGMaruGothicMPRO" w:hint="eastAsia"/>
                          <w:sz w:val="32"/>
                          <w:szCs w:val="32"/>
                        </w:rPr>
                        <w:t>〇学習計画</w:t>
                      </w:r>
                    </w:p>
                    <w:p w14:paraId="3ACE7C34" w14:textId="6E3DD3AC" w:rsidR="00A464F3" w:rsidRPr="00C3774C" w:rsidRDefault="00EB6F5E" w:rsidP="00EB6F5E">
                      <w:pPr>
                        <w:spacing w:line="600" w:lineRule="exact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①</w:t>
                      </w:r>
                      <w:r w:rsidR="00A464F3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がくしゅう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学習</w:t>
                            </w:r>
                          </w:rubyBase>
                        </w:ruby>
                      </w: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な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流れ</w:t>
                            </w:r>
                          </w:rubyBase>
                        </w:ruby>
                      </w: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をたしかめ、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う</w:t>
                      </w: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ことを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考える</w:t>
                            </w:r>
                          </w:rubyBase>
                        </w:ruby>
                      </w: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E7FB0CF" w14:textId="2FCC18D8" w:rsidR="00A464F3" w:rsidRPr="00C3774C" w:rsidRDefault="00EB6F5E" w:rsidP="00EB6F5E">
                      <w:pPr>
                        <w:spacing w:line="600" w:lineRule="exact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②</w:t>
                      </w:r>
                      <w:r w:rsidR="00A464F3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7F3339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3339" w:rsidRPr="007F3339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ふしぎ</w:t>
                            </w:r>
                          </w:rt>
                          <w:rubyBase>
                            <w:r w:rsidR="007F3339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不思議</w:t>
                            </w:r>
                          </w:rubyBase>
                        </w:ruby>
                      </w:r>
                      <w:r w:rsidR="007F3339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な</w:t>
                      </w:r>
                      <w:r w:rsidR="007F3339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3339" w:rsidRPr="007F3339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できごと</w:t>
                            </w:r>
                          </w:rt>
                          <w:rubyBase>
                            <w:r w:rsidR="007F3339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出来事</w:t>
                            </w:r>
                          </w:rubyBase>
                        </w:ruby>
                      </w: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に</w:t>
                      </w:r>
                      <w:r w:rsidR="007F3339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3339" w:rsidRPr="007F3339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ちゅうもく</w:t>
                            </w:r>
                          </w:rt>
                          <w:rubyBase>
                            <w:r w:rsidR="007F3339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注目</w:t>
                            </w:r>
                          </w:rubyBase>
                        </w:ruby>
                      </w: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ばめん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分ける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A1A0403" w14:textId="401E6C62" w:rsidR="00706C40" w:rsidRPr="00C3774C" w:rsidRDefault="00EB6F5E" w:rsidP="00EB6F5E">
                      <w:pPr>
                        <w:spacing w:line="600" w:lineRule="exact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③</w:t>
                      </w:r>
                      <w:r w:rsidR="00706C40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ばめん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場面</w:t>
                            </w:r>
                          </w:rubyBase>
                        </w:ruby>
                      </w: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ごとのりいこの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きも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気持ち</w:t>
                            </w:r>
                          </w:rubyBase>
                        </w:ruby>
                      </w:r>
                      <w:r w:rsidR="00706C40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</w:t>
                      </w:r>
                      <w:r w:rsidR="007F333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考える</w:t>
                      </w:r>
                      <w:r w:rsidR="00706C40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3AEA77A" w14:textId="68900273" w:rsidR="00A464F3" w:rsidRPr="00C3774C" w:rsidRDefault="00633AB4" w:rsidP="00EB6F5E">
                      <w:pPr>
                        <w:spacing w:line="600" w:lineRule="exact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④</w:t>
                      </w:r>
                      <w:r w:rsidR="00A464F3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りいこの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さいしょ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最初</w:t>
                            </w:r>
                          </w:rubyBase>
                        </w:ruby>
                      </w:r>
                      <w:r w:rsid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と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さいご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最後</w:t>
                            </w:r>
                          </w:rubyBase>
                        </w:ruby>
                      </w:r>
                      <w:r w:rsid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="00EB6F5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ち</w:t>
                      </w:r>
                      <w:r w:rsid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の変化を考える</w:t>
                      </w:r>
                      <w:r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5A24426" w14:textId="5F7DE80E" w:rsidR="00633AB4" w:rsidRPr="00C3774C" w:rsidRDefault="00C3774C" w:rsidP="00EB6F5E">
                      <w:pPr>
                        <w:spacing w:line="600" w:lineRule="exact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⑤</w:t>
                      </w:r>
                      <w:r w:rsidR="00633AB4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="00EB6F5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をまとめる。</w:t>
                      </w:r>
                    </w:p>
                    <w:p w14:paraId="38FBD229" w14:textId="0C01137C" w:rsidR="00633AB4" w:rsidRPr="00C3774C" w:rsidRDefault="00C3774C" w:rsidP="00EB6F5E">
                      <w:pPr>
                        <w:spacing w:line="6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⑥</w:t>
                      </w:r>
                      <w:r w:rsidR="00633AB4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ともだち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友達</w:t>
                            </w:r>
                          </w:rubyBase>
                        </w:ruby>
                      </w:r>
                      <w:r w:rsidR="00EB6F5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と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="00F43CC3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 w:rsidR="00EB6F5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して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="00EB6F5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えを</w:t>
                      </w:r>
                      <w:r w:rsidR="00EB6F5E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6F5E" w:rsidRPr="00EB6F5E">
                              <w:rPr>
                                <w:rFonts w:ascii="HGMaruGothicMPRO" w:eastAsia="HGMaruGothicMPRO" w:hAnsi="HGMaruGothicMPRO"/>
                                <w:sz w:val="12"/>
                                <w:szCs w:val="24"/>
                              </w:rPr>
                              <w:t>ふか</w:t>
                            </w:r>
                          </w:rt>
                          <w:rubyBase>
                            <w:r w:rsidR="00EB6F5E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深</w:t>
                            </w:r>
                          </w:rubyBase>
                        </w:ruby>
                      </w:r>
                      <w:r w:rsidR="00EB6F5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める</w:t>
                      </w:r>
                      <w:r w:rsidR="00F43CC3" w:rsidRPr="00C377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D815B" w14:textId="6A7A418B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A83A2F">
        <w:rPr>
          <w:rFonts w:hint="eastAsia"/>
          <w:b/>
          <w:bCs/>
          <w:sz w:val="32"/>
          <w:szCs w:val="24"/>
        </w:rPr>
        <w:t>みんな</w:t>
      </w:r>
      <w:r w:rsidR="002446F0">
        <w:rPr>
          <w:rFonts w:hint="eastAsia"/>
          <w:b/>
          <w:bCs/>
          <w:sz w:val="32"/>
          <w:szCs w:val="24"/>
        </w:rPr>
        <w:t>で話し合</w:t>
      </w:r>
      <w:r w:rsidR="00A83A2F">
        <w:rPr>
          <w:rFonts w:hint="eastAsia"/>
          <w:b/>
          <w:bCs/>
          <w:sz w:val="32"/>
          <w:szCs w:val="24"/>
        </w:rPr>
        <w:t>いたいことをかんがえよう</w:t>
      </w:r>
      <w:r w:rsidR="002446F0">
        <w:rPr>
          <w:rFonts w:hint="eastAsia"/>
          <w:b/>
          <w:bCs/>
          <w:sz w:val="32"/>
          <w:szCs w:val="24"/>
        </w:rPr>
        <w:t>。</w:t>
      </w:r>
    </w:p>
    <w:p w14:paraId="72F4CD9E" w14:textId="1158D94E" w:rsidR="00A464F3" w:rsidRDefault="001F6357" w:rsidP="00E25C71">
      <w:pPr>
        <w:spacing w:line="360" w:lineRule="exact"/>
        <w:rPr>
          <w:sz w:val="28"/>
        </w:rPr>
      </w:pPr>
      <w:r w:rsidRPr="0040351E">
        <w:rPr>
          <w:rFonts w:hint="eastAsia"/>
          <w:sz w:val="28"/>
        </w:rPr>
        <w:t xml:space="preserve">　</w:t>
      </w:r>
      <w:r w:rsidR="002446F0">
        <w:rPr>
          <w:rFonts w:hint="eastAsia"/>
          <w:sz w:val="28"/>
        </w:rPr>
        <w:t>「</w:t>
      </w:r>
      <w:r w:rsidR="00EB6F5E">
        <w:rPr>
          <w:rFonts w:hint="eastAsia"/>
          <w:sz w:val="28"/>
        </w:rPr>
        <w:t>まいごのかぎ</w:t>
      </w:r>
      <w:r w:rsidR="002446F0">
        <w:rPr>
          <w:rFonts w:hint="eastAsia"/>
          <w:sz w:val="28"/>
        </w:rPr>
        <w:t>」を読んで、</w:t>
      </w:r>
      <w:r w:rsidR="00F43CC3">
        <w:rPr>
          <w:rFonts w:hint="eastAsia"/>
          <w:sz w:val="28"/>
        </w:rPr>
        <w:t>おもしろかったところ。</w:t>
      </w:r>
      <w:r w:rsidR="002446F0">
        <w:rPr>
          <w:rFonts w:hint="eastAsia"/>
          <w:sz w:val="28"/>
        </w:rPr>
        <w:t>気になったこと。</w:t>
      </w:r>
    </w:p>
    <w:p w14:paraId="158FC5A3" w14:textId="79CE5FEF" w:rsidR="002446F0" w:rsidRDefault="002446F0" w:rsidP="00E25C71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F43CC3">
        <w:rPr>
          <w:rFonts w:hint="eastAsia"/>
          <w:sz w:val="28"/>
        </w:rPr>
        <w:t>ふしぎ</w:t>
      </w:r>
      <w:r>
        <w:rPr>
          <w:rFonts w:hint="eastAsia"/>
          <w:sz w:val="28"/>
        </w:rPr>
        <w:t>だな</w:t>
      </w:r>
      <w:r w:rsidR="00F43CC3">
        <w:rPr>
          <w:rFonts w:hint="eastAsia"/>
          <w:sz w:val="28"/>
        </w:rPr>
        <w:t>・おかしいな</w:t>
      </w:r>
      <w:r>
        <w:rPr>
          <w:rFonts w:hint="eastAsia"/>
          <w:sz w:val="28"/>
        </w:rPr>
        <w:t>と思ったところ。みんなで話し合いたいこと。を考えよう。</w:t>
      </w:r>
    </w:p>
    <w:p w14:paraId="3A2505A2" w14:textId="529E4B14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3955EB19" w14:textId="5891C67D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3028F05B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2D999778" w14:textId="2F361C75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559EFB38" w14:textId="580B82DE" w:rsidR="00B47F60" w:rsidRPr="0040351E" w:rsidRDefault="00F43CC3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226A8" wp14:editId="2C759405">
                <wp:simplePos x="0" y="0"/>
                <wp:positionH relativeFrom="column">
                  <wp:posOffset>-2041714</wp:posOffset>
                </wp:positionH>
                <wp:positionV relativeFrom="paragraph">
                  <wp:posOffset>20595</wp:posOffset>
                </wp:positionV>
                <wp:extent cx="1811775" cy="6557319"/>
                <wp:effectExtent l="0" t="0" r="17145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775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1A47" w14:textId="3BAB0273" w:rsidR="009554B4" w:rsidRPr="00E25C71" w:rsidRDefault="00E25C71" w:rsidP="009554B4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E25C7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ふりかえり　友達のかんそうを聞いて思ったこと。これからがんばりたいこと</w:t>
                            </w:r>
                          </w:p>
                          <w:p w14:paraId="04842B59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5D7FB83E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7CC043C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8CB1FE1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A89D384" w14:textId="77777777" w:rsidR="00E25C71" w:rsidRPr="00E25C71" w:rsidRDefault="00E25C71" w:rsidP="009554B4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226A8" id="四角形: 角を丸くする 3" o:spid="_x0000_s1028" style="position:absolute;left:0;text-align:left;margin-left:-160.75pt;margin-top:1.6pt;width:142.65pt;height:5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" fillcolor="white [3201]" strokecolor="black [3200]" strokeweight="1pt">
                <v:stroke joinstyle="miter"/>
                <v:textbox style="layout-flow:vertical-ideographic">
                  <w:txbxContent>
                    <w:p w14:paraId="006B1A47" w14:textId="3BAB0273" w:rsidR="009554B4" w:rsidRPr="00E25C71" w:rsidRDefault="00E25C71" w:rsidP="009554B4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E25C71">
                        <w:rPr>
                          <w:rFonts w:hint="eastAsia"/>
                          <w:sz w:val="26"/>
                          <w:szCs w:val="26"/>
                        </w:rPr>
                        <w:t>ふりかえり　友達のかんそうを聞いて思ったこと。これからがんばりたいこと</w:t>
                      </w:r>
                    </w:p>
                    <w:p w14:paraId="04842B59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5D7FB83E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7CC043C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8CB1FE1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A89D384" w14:textId="77777777" w:rsidR="00E25C71" w:rsidRPr="00E25C71" w:rsidRDefault="00E25C71" w:rsidP="009554B4">
                      <w:pPr>
                        <w:jc w:val="left"/>
                        <w:rPr>
                          <w:rFonts w:hint="eastAsia"/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5991" w14:textId="77777777" w:rsidR="006C27CB" w:rsidRDefault="006C27CB">
      <w:r>
        <w:separator/>
      </w:r>
    </w:p>
  </w:endnote>
  <w:endnote w:type="continuationSeparator" w:id="0">
    <w:p w14:paraId="6A19DD33" w14:textId="77777777" w:rsidR="006C27CB" w:rsidRDefault="006C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55CD" w14:textId="77777777" w:rsidR="006C27CB" w:rsidRDefault="006C27CB">
      <w:r>
        <w:separator/>
      </w:r>
    </w:p>
  </w:footnote>
  <w:footnote w:type="continuationSeparator" w:id="0">
    <w:p w14:paraId="7A41C475" w14:textId="77777777" w:rsidR="006C27CB" w:rsidRDefault="006C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F6357"/>
    <w:rsid w:val="00243BD0"/>
    <w:rsid w:val="002446F0"/>
    <w:rsid w:val="00290B4E"/>
    <w:rsid w:val="002A29E4"/>
    <w:rsid w:val="002E1582"/>
    <w:rsid w:val="00306DC2"/>
    <w:rsid w:val="003365AA"/>
    <w:rsid w:val="003A48D0"/>
    <w:rsid w:val="0040351E"/>
    <w:rsid w:val="004548B1"/>
    <w:rsid w:val="00477B60"/>
    <w:rsid w:val="004C1902"/>
    <w:rsid w:val="00511987"/>
    <w:rsid w:val="005140D0"/>
    <w:rsid w:val="00533923"/>
    <w:rsid w:val="00534DDF"/>
    <w:rsid w:val="00540224"/>
    <w:rsid w:val="005503BF"/>
    <w:rsid w:val="0056372C"/>
    <w:rsid w:val="00573CD5"/>
    <w:rsid w:val="005944C3"/>
    <w:rsid w:val="0062397E"/>
    <w:rsid w:val="00633AB4"/>
    <w:rsid w:val="006946C6"/>
    <w:rsid w:val="006C27CB"/>
    <w:rsid w:val="006F61CF"/>
    <w:rsid w:val="00706C40"/>
    <w:rsid w:val="007650A7"/>
    <w:rsid w:val="007704D8"/>
    <w:rsid w:val="007844F2"/>
    <w:rsid w:val="007F1244"/>
    <w:rsid w:val="007F3339"/>
    <w:rsid w:val="008168A3"/>
    <w:rsid w:val="00841733"/>
    <w:rsid w:val="00844ED2"/>
    <w:rsid w:val="00857504"/>
    <w:rsid w:val="00904042"/>
    <w:rsid w:val="00937CB8"/>
    <w:rsid w:val="009554B4"/>
    <w:rsid w:val="00966766"/>
    <w:rsid w:val="009F0D72"/>
    <w:rsid w:val="00A113B7"/>
    <w:rsid w:val="00A1542F"/>
    <w:rsid w:val="00A31E34"/>
    <w:rsid w:val="00A40077"/>
    <w:rsid w:val="00A43FCE"/>
    <w:rsid w:val="00A464F3"/>
    <w:rsid w:val="00A817CD"/>
    <w:rsid w:val="00A83A2F"/>
    <w:rsid w:val="00A94BAD"/>
    <w:rsid w:val="00AA4DEA"/>
    <w:rsid w:val="00B2719E"/>
    <w:rsid w:val="00B4430D"/>
    <w:rsid w:val="00B47F60"/>
    <w:rsid w:val="00B7372C"/>
    <w:rsid w:val="00BD66BC"/>
    <w:rsid w:val="00BE46C2"/>
    <w:rsid w:val="00C3774C"/>
    <w:rsid w:val="00C86301"/>
    <w:rsid w:val="00C92EB3"/>
    <w:rsid w:val="00CF422C"/>
    <w:rsid w:val="00CF6ECA"/>
    <w:rsid w:val="00D40CF8"/>
    <w:rsid w:val="00D75806"/>
    <w:rsid w:val="00E25C71"/>
    <w:rsid w:val="00E52410"/>
    <w:rsid w:val="00E82218"/>
    <w:rsid w:val="00E855EA"/>
    <w:rsid w:val="00E94A68"/>
    <w:rsid w:val="00EB6F5E"/>
    <w:rsid w:val="00EF24FD"/>
    <w:rsid w:val="00F43CC3"/>
    <w:rsid w:val="00F7678D"/>
    <w:rsid w:val="00F76FE3"/>
    <w:rsid w:val="00FA24DC"/>
    <w:rsid w:val="00FB407D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2022-05-25T09:16:00Z</dcterms:modified>
</cp:coreProperties>
</file>