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205C5539" w:rsidR="00BE46C2" w:rsidRPr="00257831" w:rsidRDefault="007A0F44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 xml:space="preserve">きつつきの商売　</w:t>
      </w:r>
      <w:r w:rsidR="00F81847">
        <w:rPr>
          <w:rFonts w:hint="eastAsia"/>
          <w:b/>
          <w:bCs/>
          <w:sz w:val="32"/>
        </w:rPr>
        <w:t>②</w:t>
      </w:r>
      <w:r w:rsidR="000401A4" w:rsidRPr="00257831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　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0F83F" w14:textId="41BB9E4B" w:rsidR="001704AA" w:rsidRPr="002446F0" w:rsidRDefault="001704AA" w:rsidP="001704AA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7A0F44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登場人物と場面についてせいり</w:t>
                            </w:r>
                            <w:r w:rsidR="008641F1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しよう</w:t>
                            </w:r>
                            <w:r w:rsidR="007A0F44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14:paraId="0D706DF4" w14:textId="1A7068DF" w:rsidR="00533923" w:rsidRPr="001704AA" w:rsidRDefault="00533923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3FF0F83F" w14:textId="41BB9E4B" w:rsidR="001704AA" w:rsidRPr="002446F0" w:rsidRDefault="001704AA" w:rsidP="001704AA">
                      <w:pPr>
                        <w:spacing w:line="440" w:lineRule="exact"/>
                        <w:ind w:firstLineChars="100" w:firstLine="28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7A0F44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登場人物と場面についてせいり</w:t>
                      </w:r>
                      <w:r w:rsidR="008641F1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しよう</w:t>
                      </w:r>
                      <w:r w:rsidR="007A0F44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。</w:t>
                      </w:r>
                    </w:p>
                    <w:p w14:paraId="0D706DF4" w14:textId="1A7068DF" w:rsidR="00533923" w:rsidRPr="001704AA" w:rsidRDefault="00533923" w:rsidP="00CF6ECA">
                      <w:pPr>
                        <w:spacing w:line="340" w:lineRule="exact"/>
                        <w:ind w:firstLineChars="100" w:firstLine="280"/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ECE5E1" w14:textId="49B0C2C0" w:rsidR="008641F1" w:rsidRDefault="008641F1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登場人物</w:t>
      </w:r>
    </w:p>
    <w:p w14:paraId="1E70E747" w14:textId="059AEAAC" w:rsidR="008641F1" w:rsidRDefault="00FF2680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975AB" wp14:editId="13D72193">
                <wp:simplePos x="0" y="0"/>
                <wp:positionH relativeFrom="column">
                  <wp:posOffset>-431903</wp:posOffset>
                </wp:positionH>
                <wp:positionV relativeFrom="paragraph">
                  <wp:posOffset>317157</wp:posOffset>
                </wp:positionV>
                <wp:extent cx="395416" cy="1054443"/>
                <wp:effectExtent l="0" t="0" r="2413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10544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2FDD47" id="楕円 1" o:spid="_x0000_s1026" style="position:absolute;left:0;text-align:left;margin-left:-34pt;margin-top:24.95pt;width:31.15pt;height:8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8641F1">
        <w:rPr>
          <w:rFonts w:hint="eastAsia"/>
          <w:b/>
          <w:bCs/>
          <w:sz w:val="32"/>
          <w:szCs w:val="24"/>
        </w:rPr>
        <w:t xml:space="preserve">［　</w:t>
      </w:r>
      <w:r w:rsidR="008641F1" w:rsidRPr="008774AE">
        <w:rPr>
          <w:rFonts w:hint="eastAsia"/>
          <w:b/>
          <w:bCs/>
          <w:color w:val="FF0000"/>
          <w:sz w:val="32"/>
          <w:szCs w:val="24"/>
        </w:rPr>
        <w:t>きつつき、野うさぎ、</w:t>
      </w:r>
      <w:r w:rsidR="008774AE" w:rsidRPr="008774AE">
        <w:rPr>
          <w:rFonts w:hint="eastAsia"/>
          <w:b/>
          <w:bCs/>
          <w:color w:val="FF0000"/>
          <w:sz w:val="32"/>
          <w:szCs w:val="24"/>
        </w:rPr>
        <w:t>野ねずみの家族、十ぴきの子ねずみ</w:t>
      </w:r>
      <w:r w:rsidR="008774AE">
        <w:rPr>
          <w:rFonts w:hint="eastAsia"/>
          <w:b/>
          <w:bCs/>
          <w:sz w:val="32"/>
          <w:szCs w:val="24"/>
        </w:rPr>
        <w:t xml:space="preserve">　　　　</w:t>
      </w:r>
      <w:r w:rsidR="008641F1">
        <w:rPr>
          <w:rFonts w:hint="eastAsia"/>
          <w:b/>
          <w:bCs/>
          <w:sz w:val="32"/>
          <w:szCs w:val="24"/>
        </w:rPr>
        <w:t>］</w:t>
      </w:r>
    </w:p>
    <w:p w14:paraId="58CD815B" w14:textId="72102747" w:rsidR="001F6357" w:rsidRPr="00FF2680" w:rsidRDefault="00FF2680" w:rsidP="001F6357">
      <w:pPr>
        <w:rPr>
          <w:b/>
          <w:bCs/>
          <w:color w:val="FF0000"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　　</w:t>
      </w:r>
      <w:r w:rsidRPr="00FF2680">
        <w:rPr>
          <w:rFonts w:hint="eastAsia"/>
          <w:b/>
          <w:bCs/>
          <w:color w:val="FF0000"/>
          <w:sz w:val="32"/>
          <w:szCs w:val="24"/>
        </w:rPr>
        <w:t xml:space="preserve">　中心人物　主人公</w:t>
      </w:r>
    </w:p>
    <w:p w14:paraId="6554599D" w14:textId="77777777" w:rsidR="005907E5" w:rsidRDefault="005907E5" w:rsidP="00AA4DEA">
      <w:pPr>
        <w:spacing w:line="640" w:lineRule="exact"/>
        <w:rPr>
          <w:rFonts w:ascii="HGMaruGothicMPRO" w:eastAsia="HGMaruGothicMPRO" w:hAnsi="HGMaruGothicMPRO"/>
          <w:sz w:val="32"/>
          <w:szCs w:val="24"/>
        </w:rPr>
        <w:sectPr w:rsidR="005907E5">
          <w:pgSz w:w="16838" w:h="11906" w:orient="landscape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</w:p>
    <w:p w14:paraId="46463F61" w14:textId="77777777" w:rsidR="00293506" w:rsidRDefault="00293506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67DC2EE3" w14:textId="3A575368" w:rsidR="003E15F5" w:rsidRDefault="00FF2680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w w:val="66"/>
          <w:kern w:val="0"/>
          <w:sz w:val="32"/>
          <w:szCs w:val="24"/>
          <w:fitText w:val="1280" w:id="-1534749952"/>
        </w:rPr>
        <w:t>おきゃくさ</w:t>
      </w:r>
      <w:r w:rsidRPr="00111B0B">
        <w:rPr>
          <w:rFonts w:ascii="HGMaruGothicMPRO" w:eastAsia="HGMaruGothicMPRO" w:hAnsi="HGMaruGothicMPRO" w:hint="eastAsia"/>
          <w:spacing w:val="12"/>
          <w:w w:val="66"/>
          <w:kern w:val="0"/>
          <w:sz w:val="32"/>
          <w:szCs w:val="24"/>
          <w:fitText w:val="1280" w:id="-1534749952"/>
        </w:rPr>
        <w:t>ん</w:t>
      </w:r>
    </w:p>
    <w:p w14:paraId="08D81E54" w14:textId="77777777" w:rsidR="00293506" w:rsidRDefault="00293506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14E285A6" w14:textId="65FBD2F0" w:rsidR="00DE2702" w:rsidRDefault="00DE2702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 w:rsidRPr="00293506">
        <w:rPr>
          <w:rFonts w:ascii="HGMaruGothicMPRO" w:eastAsia="HGMaruGothicMPRO" w:hAnsi="HGMaruGothicMPRO" w:hint="eastAsia"/>
          <w:sz w:val="32"/>
          <w:szCs w:val="24"/>
        </w:rPr>
        <w:t>天気</w:t>
      </w:r>
    </w:p>
    <w:p w14:paraId="74B9D46B" w14:textId="77777777" w:rsidR="00293506" w:rsidRPr="00293506" w:rsidRDefault="00293506" w:rsidP="003E15F5">
      <w:pPr>
        <w:spacing w:line="540" w:lineRule="exact"/>
        <w:rPr>
          <w:rFonts w:ascii="HGMaruGothicMPRO" w:eastAsia="HGMaruGothicMPRO" w:hAnsi="HGMaruGothicMPRO" w:hint="eastAsia"/>
          <w:sz w:val="32"/>
          <w:szCs w:val="24"/>
        </w:rPr>
      </w:pPr>
    </w:p>
    <w:p w14:paraId="7BEC08B5" w14:textId="77777777" w:rsidR="00FF2680" w:rsidRPr="00293506" w:rsidRDefault="00FF2680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 w:rsidRPr="00293506">
        <w:rPr>
          <w:rFonts w:ascii="HGMaruGothicMPRO" w:eastAsia="HGMaruGothicMPRO" w:hAnsi="HGMaruGothicMPRO" w:hint="eastAsia"/>
          <w:sz w:val="32"/>
          <w:szCs w:val="24"/>
        </w:rPr>
        <w:t>メニュー</w:t>
      </w:r>
    </w:p>
    <w:p w14:paraId="483D9990" w14:textId="77777777" w:rsidR="00293506" w:rsidRDefault="00293506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2A4EA5C4" w14:textId="181712EC" w:rsidR="00FF2680" w:rsidRPr="00293506" w:rsidRDefault="00FF2680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 w:rsidRPr="00293506">
        <w:rPr>
          <w:rFonts w:ascii="HGMaruGothicMPRO" w:eastAsia="HGMaruGothicMPRO" w:hAnsi="HGMaruGothicMPRO" w:hint="eastAsia"/>
          <w:sz w:val="32"/>
          <w:szCs w:val="24"/>
        </w:rPr>
        <w:t>ねだん</w:t>
      </w:r>
    </w:p>
    <w:p w14:paraId="6B072EAD" w14:textId="77777777" w:rsidR="00293506" w:rsidRDefault="00293506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3955EB19" w14:textId="7E38FB21" w:rsidR="00AA4DEA" w:rsidRPr="00293506" w:rsidRDefault="00FF2680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 w:rsidRPr="00293506">
        <w:rPr>
          <w:rFonts w:ascii="HGMaruGothicMPRO" w:eastAsia="HGMaruGothicMPRO" w:hAnsi="HGMaruGothicMPRO" w:hint="eastAsia"/>
          <w:sz w:val="32"/>
          <w:szCs w:val="24"/>
        </w:rPr>
        <w:t>音</w:t>
      </w:r>
      <w:r w:rsidR="00AA4DEA" w:rsidRPr="00293506">
        <w:rPr>
          <w:rFonts w:ascii="HGMaruGothicMPRO" w:eastAsia="HGMaruGothicMPRO" w:hAnsi="HGMaruGothicMPRO" w:hint="eastAsia"/>
          <w:sz w:val="32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4031D9C" w14:textId="77777777" w:rsidR="00293506" w:rsidRDefault="00293506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65179A92" w14:textId="77777777" w:rsidR="001E7BFD" w:rsidRDefault="001E7BFD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533167EC" w14:textId="77777777" w:rsidR="001E7BFD" w:rsidRDefault="001E7BFD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4A7FD23A" w14:textId="77777777" w:rsidR="001E7BFD" w:rsidRDefault="001E7BFD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2D2FD3FA" w14:textId="77777777" w:rsidR="001E7BFD" w:rsidRDefault="001E7BFD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1C01CB8C" w14:textId="77777777" w:rsidR="001E7BFD" w:rsidRDefault="001E7BFD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1D0F280A" w14:textId="5E7169CC" w:rsidR="00293506" w:rsidRDefault="001E7BFD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>
        <w:rPr>
          <w:rFonts w:ascii="HGMaruGothicMPRO" w:eastAsia="HGMaruGothicMPRO" w:hAnsi="HGMaruGothicMPRO" w:hint="eastAsia"/>
          <w:sz w:val="32"/>
          <w:szCs w:val="24"/>
        </w:rPr>
        <w:t>どのように聞いていた</w:t>
      </w:r>
    </w:p>
    <w:p w14:paraId="2524BEE4" w14:textId="7E9A08FB" w:rsidR="00BB5C01" w:rsidRDefault="00BB5C01" w:rsidP="003E15F5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</w:p>
    <w:p w14:paraId="76578289" w14:textId="77777777" w:rsidR="00BB5C01" w:rsidRDefault="00BB5C01" w:rsidP="003E15F5">
      <w:pPr>
        <w:spacing w:line="540" w:lineRule="exact"/>
        <w:rPr>
          <w:rFonts w:ascii="HGMaruGothicMPRO" w:eastAsia="HGMaruGothicMPRO" w:hAnsi="HGMaruGothicMPRO" w:hint="eastAsia"/>
          <w:sz w:val="32"/>
          <w:szCs w:val="24"/>
        </w:rPr>
      </w:pPr>
    </w:p>
    <w:p w14:paraId="56F7E1B0" w14:textId="77777777" w:rsidR="00BB5C01" w:rsidRDefault="00BB5C01" w:rsidP="003E15F5">
      <w:pPr>
        <w:spacing w:line="540" w:lineRule="exact"/>
        <w:rPr>
          <w:rFonts w:ascii="HGMaruGothicMPRO" w:eastAsia="HGMaruGothicMPRO" w:hAnsi="HGMaruGothicMPRO" w:hint="eastAsia"/>
          <w:sz w:val="32"/>
          <w:szCs w:val="24"/>
        </w:rPr>
      </w:pPr>
    </w:p>
    <w:p w14:paraId="1B19D6F8" w14:textId="77777777" w:rsidR="00293506" w:rsidRDefault="00293506" w:rsidP="00293506">
      <w:pPr>
        <w:spacing w:line="540" w:lineRule="exact"/>
        <w:rPr>
          <w:rFonts w:ascii="HGMaruGothicMPRO" w:eastAsia="HGMaruGothicMPRO" w:hAnsi="HGMaruGothicMPRO"/>
          <w:sz w:val="32"/>
          <w:szCs w:val="24"/>
        </w:rPr>
      </w:pPr>
      <w:r>
        <w:rPr>
          <w:rFonts w:ascii="HGMaruGothicMPRO" w:eastAsia="HGMaruGothicMPRO" w:hAnsi="HGMaruGothicMPRO" w:hint="eastAsia"/>
          <w:sz w:val="32"/>
          <w:szCs w:val="24"/>
        </w:rPr>
        <w:t>１場面</w:t>
      </w:r>
    </w:p>
    <w:p w14:paraId="30B54C09" w14:textId="66102786" w:rsidR="008641F1" w:rsidRPr="00111B0B" w:rsidRDefault="00DC2E3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野うさぎ</w:t>
      </w:r>
    </w:p>
    <w:p w14:paraId="14C92390" w14:textId="036603AA" w:rsidR="00293506" w:rsidRPr="00111B0B" w:rsidRDefault="00293506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p w14:paraId="51DF2948" w14:textId="2851DC34" w:rsidR="008641F1" w:rsidRPr="00111B0B" w:rsidRDefault="00DE2702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はれ？くもり？</w:t>
      </w:r>
    </w:p>
    <w:p w14:paraId="53C8C422" w14:textId="77777777" w:rsidR="00BB5C01" w:rsidRPr="00111B0B" w:rsidRDefault="00BB5C0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p w14:paraId="14CAF812" w14:textId="60EF34C8" w:rsidR="008641F1" w:rsidRPr="00111B0B" w:rsidRDefault="00DC2E3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ブナの音</w:t>
      </w:r>
    </w:p>
    <w:p w14:paraId="335E4FF0" w14:textId="77777777" w:rsidR="00BB5C01" w:rsidRPr="00111B0B" w:rsidRDefault="00BB5C01" w:rsidP="003E15F5">
      <w:pPr>
        <w:spacing w:line="540" w:lineRule="exact"/>
        <w:rPr>
          <w:rFonts w:ascii="HGMaruGothicMPRO" w:eastAsia="HGMaruGothicMPRO" w:hAnsi="HGMaruGothicMPRO" w:hint="eastAsia"/>
          <w:color w:val="FF0000"/>
          <w:sz w:val="32"/>
          <w:szCs w:val="24"/>
        </w:rPr>
      </w:pPr>
    </w:p>
    <w:p w14:paraId="6FC21427" w14:textId="442D6D53" w:rsidR="008641F1" w:rsidRPr="00111B0B" w:rsidRDefault="00DC2E3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百リル</w:t>
      </w:r>
    </w:p>
    <w:p w14:paraId="3B2D22D6" w14:textId="77777777" w:rsidR="00BB5C01" w:rsidRPr="00111B0B" w:rsidRDefault="00BB5C0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p w14:paraId="30BBFF2D" w14:textId="3A72E238" w:rsidR="008641F1" w:rsidRPr="00111B0B" w:rsidRDefault="00DC2E3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コーン</w:t>
      </w:r>
    </w:p>
    <w:p w14:paraId="645D454D" w14:textId="3886E1EC" w:rsidR="00BB5C01" w:rsidRPr="00111B0B" w:rsidRDefault="00BB5C01" w:rsidP="003E15F5">
      <w:pPr>
        <w:spacing w:line="540" w:lineRule="exact"/>
        <w:rPr>
          <w:rFonts w:ascii="HGMaruGothicMPRO" w:eastAsia="HGMaruGothicMPRO" w:hAnsi="HGMaruGothicMPRO" w:hint="eastAsia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ぶなの木の音</w:t>
      </w:r>
    </w:p>
    <w:p w14:paraId="485F5F26" w14:textId="2995F373" w:rsidR="00BB5C01" w:rsidRPr="00111B0B" w:rsidRDefault="00BB5C0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 xml:space="preserve">　</w:t>
      </w:r>
    </w:p>
    <w:p w14:paraId="255383A5" w14:textId="4D9E2E34" w:rsidR="008641F1" w:rsidRPr="00111B0B" w:rsidRDefault="00DE2702" w:rsidP="003E15F5">
      <w:pPr>
        <w:spacing w:line="540" w:lineRule="exact"/>
        <w:rPr>
          <w:rFonts w:ascii="HGMaruGothicMPRO" w:eastAsia="HGMaruGothicMPRO" w:hAnsi="HGMaruGothicMPRO" w:hint="eastAsia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四分音符分よりも、うんと長い時間</w:t>
      </w:r>
    </w:p>
    <w:p w14:paraId="6295327B" w14:textId="0BA69098" w:rsidR="00DC2E31" w:rsidRPr="00111B0B" w:rsidRDefault="00DC2E3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p w14:paraId="1005CB99" w14:textId="49605EC9" w:rsidR="00BB5C01" w:rsidRPr="00111B0B" w:rsidRDefault="00BB5C0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p w14:paraId="11211353" w14:textId="1A674624" w:rsidR="00BB5C01" w:rsidRPr="00111B0B" w:rsidRDefault="007320F1" w:rsidP="003E15F5">
      <w:pPr>
        <w:spacing w:line="540" w:lineRule="exact"/>
        <w:rPr>
          <w:rFonts w:ascii="HGMaruGothicMPRO" w:eastAsia="HGMaruGothicMPRO" w:hAnsi="HGMaruGothicMPRO" w:hint="eastAsia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きつつきを見上げたまま、だまって聞いていました。</w:t>
      </w:r>
    </w:p>
    <w:p w14:paraId="0EF233F2" w14:textId="4736B8DA" w:rsidR="00BB5C01" w:rsidRPr="00111B0B" w:rsidRDefault="007320F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きつつきも、うっとり聞いていました。</w:t>
      </w:r>
    </w:p>
    <w:p w14:paraId="5C828FEB" w14:textId="17D804F6" w:rsidR="00BB5C01" w:rsidRPr="00111B0B" w:rsidRDefault="00BB5C0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p w14:paraId="322CA2AF" w14:textId="77777777" w:rsidR="00BB5C01" w:rsidRPr="00111B0B" w:rsidRDefault="00BB5C01" w:rsidP="003E15F5">
      <w:pPr>
        <w:spacing w:line="540" w:lineRule="exact"/>
        <w:rPr>
          <w:rFonts w:ascii="HGMaruGothicMPRO" w:eastAsia="HGMaruGothicMPRO" w:hAnsi="HGMaruGothicMPRO" w:hint="eastAsia"/>
          <w:color w:val="FF0000"/>
          <w:sz w:val="32"/>
          <w:szCs w:val="24"/>
        </w:rPr>
      </w:pPr>
    </w:p>
    <w:p w14:paraId="516E403F" w14:textId="4C3CCF5C" w:rsidR="00BB5C01" w:rsidRPr="00111B0B" w:rsidRDefault="00BB5C01" w:rsidP="003E15F5">
      <w:pPr>
        <w:spacing w:line="540" w:lineRule="exact"/>
        <w:rPr>
          <w:rFonts w:ascii="HGMaruGothicMPRO" w:eastAsia="HGMaruGothicMPRO" w:hAnsi="HGMaruGothicMPRO" w:hint="eastAsia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sz w:val="32"/>
          <w:szCs w:val="24"/>
        </w:rPr>
        <w:t>２場面</w:t>
      </w:r>
    </w:p>
    <w:p w14:paraId="766D02A4" w14:textId="0A34D311" w:rsidR="00DC2E31" w:rsidRPr="00111B0B" w:rsidRDefault="00DC2E31" w:rsidP="003E15F5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野ねずみの家族</w:t>
      </w:r>
    </w:p>
    <w:p w14:paraId="501DE64E" w14:textId="77777777" w:rsidR="00DC2E31" w:rsidRPr="00111B0B" w:rsidRDefault="00DC2E31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p w14:paraId="4A538240" w14:textId="5F78322B" w:rsidR="00BB5C01" w:rsidRPr="00111B0B" w:rsidRDefault="00BB5C01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雨</w:t>
      </w:r>
    </w:p>
    <w:p w14:paraId="48BED50F" w14:textId="77777777" w:rsidR="00BB5C01" w:rsidRPr="00111B0B" w:rsidRDefault="00BB5C01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p w14:paraId="6889C12E" w14:textId="00B8B32F" w:rsidR="00053EFE" w:rsidRPr="00111B0B" w:rsidRDefault="00DE2702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とくとく</w:t>
      </w:r>
      <w:r w:rsidR="00BB5C01"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、とくべつメニュー</w:t>
      </w:r>
    </w:p>
    <w:p w14:paraId="27A4DE98" w14:textId="7AFC3393" w:rsidR="00BB5C01" w:rsidRPr="00111B0B" w:rsidRDefault="00BB5C01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p w14:paraId="38537DBF" w14:textId="4DB52C57" w:rsidR="00BB5C01" w:rsidRPr="00111B0B" w:rsidRDefault="00BB5C01" w:rsidP="00293506">
      <w:pPr>
        <w:spacing w:line="540" w:lineRule="exact"/>
        <w:rPr>
          <w:rFonts w:ascii="HGMaruGothicMPRO" w:eastAsia="HGMaruGothicMPRO" w:hAnsi="HGMaruGothicMPRO" w:hint="eastAsia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ただ</w:t>
      </w:r>
    </w:p>
    <w:p w14:paraId="407FA1EA" w14:textId="7B7372EF" w:rsidR="00BB5C01" w:rsidRPr="00111B0B" w:rsidRDefault="00BB5C01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p w14:paraId="170D2E5E" w14:textId="194DCAEB" w:rsidR="00BB5C01" w:rsidRPr="00111B0B" w:rsidRDefault="001E7BFD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シャバシャバシャバ。</w:t>
      </w:r>
    </w:p>
    <w:p w14:paraId="148EE898" w14:textId="6AC37F60" w:rsidR="00BB5C01" w:rsidRPr="00111B0B" w:rsidRDefault="001E7BFD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パシパシピチピチ。</w:t>
      </w:r>
    </w:p>
    <w:p w14:paraId="68FA85A0" w14:textId="41FC115B" w:rsidR="001E7BFD" w:rsidRPr="00111B0B" w:rsidRDefault="001E7BFD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パリパリパリ。</w:t>
      </w:r>
    </w:p>
    <w:p w14:paraId="7E32A22D" w14:textId="69CE5806" w:rsidR="001E7BFD" w:rsidRPr="00111B0B" w:rsidRDefault="001E7BFD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ドウドウドウ。</w:t>
      </w:r>
    </w:p>
    <w:p w14:paraId="44A84138" w14:textId="2C13D5FE" w:rsidR="001E7BFD" w:rsidRPr="00111B0B" w:rsidRDefault="001E7BFD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ザワザワザワワ。</w:t>
      </w:r>
    </w:p>
    <w:p w14:paraId="100535C3" w14:textId="0854B783" w:rsidR="001E7BFD" w:rsidRPr="00111B0B" w:rsidRDefault="001E7BFD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雨の音</w:t>
      </w:r>
    </w:p>
    <w:p w14:paraId="3510C2BB" w14:textId="5F0B44DE" w:rsidR="001E7BFD" w:rsidRPr="00111B0B" w:rsidRDefault="001E7BFD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</w:p>
    <w:p w14:paraId="4E5DD6AF" w14:textId="462DFA4C" w:rsidR="001E7BFD" w:rsidRPr="00111B0B" w:rsidRDefault="001E7BFD" w:rsidP="00293506">
      <w:pPr>
        <w:spacing w:line="540" w:lineRule="exact"/>
        <w:rPr>
          <w:rFonts w:ascii="HGMaruGothicMPRO" w:eastAsia="HGMaruGothicMPRO" w:hAnsi="HGMaruGothicMPRO" w:hint="eastAsia"/>
          <w:color w:val="FF0000"/>
          <w:sz w:val="32"/>
          <w:szCs w:val="24"/>
        </w:rPr>
      </w:pPr>
      <w:r w:rsidRPr="00111B0B">
        <w:rPr>
          <w:rFonts w:ascii="HGMaruGothicMPRO" w:eastAsia="HGMaruGothicMPRO" w:hAnsi="HGMaruGothicMPRO" w:hint="eastAsia"/>
          <w:color w:val="FF0000"/>
          <w:sz w:val="32"/>
          <w:szCs w:val="24"/>
        </w:rPr>
        <w:t>にこにこうなずいて、それから、目を開けたりとじたりしながらずうっとずうっと聞いていた</w:t>
      </w:r>
    </w:p>
    <w:sectPr w:rsidR="001E7BFD" w:rsidRPr="00111B0B" w:rsidSect="00BB5C01">
      <w:type w:val="continuous"/>
      <w:pgSz w:w="16838" w:h="11906" w:orient="landscape"/>
      <w:pgMar w:top="720" w:right="720" w:bottom="720" w:left="720" w:header="851" w:footer="992" w:gutter="0"/>
      <w:cols w:num="3" w:sep="1" w:space="420" w:equalWidth="0">
        <w:col w:w="1470" w:space="420"/>
        <w:col w:w="4084" w:space="420"/>
        <w:col w:w="4072"/>
      </w:cols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6BEC" w14:textId="77777777" w:rsidR="00B3485E" w:rsidRDefault="00B3485E">
      <w:r>
        <w:separator/>
      </w:r>
    </w:p>
  </w:endnote>
  <w:endnote w:type="continuationSeparator" w:id="0">
    <w:p w14:paraId="27FB142D" w14:textId="77777777" w:rsidR="00B3485E" w:rsidRDefault="00B3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1CCD" w14:textId="77777777" w:rsidR="00B3485E" w:rsidRDefault="00B3485E">
      <w:r>
        <w:separator/>
      </w:r>
    </w:p>
  </w:footnote>
  <w:footnote w:type="continuationSeparator" w:id="0">
    <w:p w14:paraId="7C04EC78" w14:textId="77777777" w:rsidR="00B3485E" w:rsidRDefault="00B3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116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401A4"/>
    <w:rsid w:val="00053EFE"/>
    <w:rsid w:val="00061D78"/>
    <w:rsid w:val="000B078B"/>
    <w:rsid w:val="000E0EB6"/>
    <w:rsid w:val="000F47D1"/>
    <w:rsid w:val="00111B0B"/>
    <w:rsid w:val="001125B5"/>
    <w:rsid w:val="001434C2"/>
    <w:rsid w:val="001704AA"/>
    <w:rsid w:val="001E7BFD"/>
    <w:rsid w:val="001F6357"/>
    <w:rsid w:val="002043F1"/>
    <w:rsid w:val="00243BD0"/>
    <w:rsid w:val="002446F0"/>
    <w:rsid w:val="00257831"/>
    <w:rsid w:val="00290B4E"/>
    <w:rsid w:val="00293506"/>
    <w:rsid w:val="002A29E4"/>
    <w:rsid w:val="002E1582"/>
    <w:rsid w:val="00306DC2"/>
    <w:rsid w:val="003365AA"/>
    <w:rsid w:val="003A48D0"/>
    <w:rsid w:val="003E15F5"/>
    <w:rsid w:val="0040351E"/>
    <w:rsid w:val="00425861"/>
    <w:rsid w:val="004548B1"/>
    <w:rsid w:val="00477B60"/>
    <w:rsid w:val="004C1902"/>
    <w:rsid w:val="00511987"/>
    <w:rsid w:val="00533923"/>
    <w:rsid w:val="00534DDF"/>
    <w:rsid w:val="00540224"/>
    <w:rsid w:val="005503BF"/>
    <w:rsid w:val="0056372C"/>
    <w:rsid w:val="00573CD5"/>
    <w:rsid w:val="005907E5"/>
    <w:rsid w:val="005944C3"/>
    <w:rsid w:val="0062397E"/>
    <w:rsid w:val="006946C6"/>
    <w:rsid w:val="006F61CF"/>
    <w:rsid w:val="007320F1"/>
    <w:rsid w:val="007607CD"/>
    <w:rsid w:val="007650A7"/>
    <w:rsid w:val="007704D8"/>
    <w:rsid w:val="007844F2"/>
    <w:rsid w:val="007A0F44"/>
    <w:rsid w:val="007F1244"/>
    <w:rsid w:val="008168A3"/>
    <w:rsid w:val="00844ED2"/>
    <w:rsid w:val="00857504"/>
    <w:rsid w:val="008641F1"/>
    <w:rsid w:val="008774AE"/>
    <w:rsid w:val="00904042"/>
    <w:rsid w:val="00937CB8"/>
    <w:rsid w:val="009554B4"/>
    <w:rsid w:val="00966766"/>
    <w:rsid w:val="009F0D72"/>
    <w:rsid w:val="00A113B7"/>
    <w:rsid w:val="00A22441"/>
    <w:rsid w:val="00A40077"/>
    <w:rsid w:val="00A43FCE"/>
    <w:rsid w:val="00A817CD"/>
    <w:rsid w:val="00A94BAD"/>
    <w:rsid w:val="00AA4DEA"/>
    <w:rsid w:val="00B2648C"/>
    <w:rsid w:val="00B2719E"/>
    <w:rsid w:val="00B3485E"/>
    <w:rsid w:val="00B4430D"/>
    <w:rsid w:val="00B47F60"/>
    <w:rsid w:val="00B7372C"/>
    <w:rsid w:val="00BB5C01"/>
    <w:rsid w:val="00BD66BC"/>
    <w:rsid w:val="00BE46C2"/>
    <w:rsid w:val="00C86301"/>
    <w:rsid w:val="00CF422C"/>
    <w:rsid w:val="00CF6ECA"/>
    <w:rsid w:val="00D40CF8"/>
    <w:rsid w:val="00D75806"/>
    <w:rsid w:val="00DC2E31"/>
    <w:rsid w:val="00DE2702"/>
    <w:rsid w:val="00E52410"/>
    <w:rsid w:val="00E855EA"/>
    <w:rsid w:val="00E94A68"/>
    <w:rsid w:val="00EF24FD"/>
    <w:rsid w:val="00F7678D"/>
    <w:rsid w:val="00F76FE3"/>
    <w:rsid w:val="00F81847"/>
    <w:rsid w:val="00FA24DC"/>
    <w:rsid w:val="00FB407D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2022-04-16T13:32:00Z</dcterms:modified>
</cp:coreProperties>
</file>